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华文仿宋" w:hAnsi="华文仿宋" w:eastAsia="华文仿宋"/>
          <w:b/>
          <w:bCs/>
          <w:color w:val="000000"/>
          <w:sz w:val="32"/>
          <w:szCs w:val="32"/>
        </w:rPr>
      </w:pPr>
    </w:p>
    <w:tbl>
      <w:tblPr>
        <w:tblStyle w:val="3"/>
        <w:tblpPr w:leftFromText="180" w:rightFromText="180" w:vertAnchor="page" w:horzAnchor="page" w:tblpX="1779" w:tblpY="27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40"/>
        <w:gridCol w:w="1905"/>
        <w:gridCol w:w="960"/>
        <w:gridCol w:w="303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9" w:hRule="atLeast"/>
        </w:trPr>
        <w:tc>
          <w:tcPr>
            <w:tcW w:w="92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sz w:val="32"/>
                <w:szCs w:val="32"/>
              </w:rPr>
              <w:t>参赛选手信息表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303E"/>
    <w:rsid w:val="1B6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2020-12-10T11:35:00Z</dcterms:created>
  <dc:creator>T</dc:creator>
  <cp:lastModifiedBy>T</cp:lastModifiedBy>
  <dcterms:modified xsi:type="dcterms:W3CDTF">2020-12-10T11:36:33Z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